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F5" w:rsidRPr="00B13C93" w:rsidRDefault="000B7DF5" w:rsidP="00B41298">
      <w:pPr>
        <w:spacing w:after="0" w:line="240" w:lineRule="auto"/>
        <w:rPr>
          <w:rFonts w:ascii="Arial" w:hAnsi="Arial" w:cs="Arial"/>
          <w:sz w:val="20"/>
          <w:szCs w:val="20"/>
          <w:lang w:eastAsia="sk-SK"/>
        </w:rPr>
      </w:pPr>
      <w:bookmarkStart w:id="0" w:name="_GoBack"/>
      <w:bookmarkEnd w:id="0"/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017"/>
        <w:gridCol w:w="3598"/>
        <w:gridCol w:w="2530"/>
      </w:tblGrid>
      <w:tr w:rsidR="000B7DF5" w:rsidRPr="00B13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účtovnej jednotky</w:t>
            </w: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B13C93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(adresa, IČO)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Slovenská kanoistika, Junácka 6, Bratislava</w:t>
            </w:r>
          </w:p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IČO : 50434101</w:t>
            </w:r>
          </w:p>
        </w:tc>
      </w:tr>
      <w:tr w:rsidR="000B7DF5" w:rsidRPr="00B13C93" w:rsidTr="008E04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vnútropodnikovej smernice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B7DF5" w:rsidRPr="00B13C93" w:rsidRDefault="000B7DF5" w:rsidP="00B13C93">
            <w:pPr>
              <w:spacing w:after="24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Prijímanie rozhodnutí orgánov elektronickým hlasovaním – hlasovanie „per </w:t>
            </w:r>
            <w:proofErr w:type="spellStart"/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rollam</w:t>
            </w:r>
            <w:proofErr w:type="spellEnd"/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“</w:t>
            </w:r>
          </w:p>
        </w:tc>
      </w:tr>
      <w:tr w:rsidR="000B7DF5" w:rsidRPr="00B13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Prílohy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0B7DF5" w:rsidRPr="00B13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Číslo smernice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225335" w:rsidP="00B412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>V3/13.3.2017</w:t>
            </w:r>
            <w:r w:rsidR="00DF6DEF">
              <w:rPr>
                <w:rFonts w:ascii="Arial" w:hAnsi="Arial" w:cs="Arial"/>
                <w:sz w:val="20"/>
                <w:szCs w:val="20"/>
                <w:lang w:eastAsia="sk-SK"/>
              </w:rPr>
              <w:t>/verzia 1.0</w:t>
            </w:r>
          </w:p>
        </w:tc>
      </w:tr>
      <w:tr w:rsidR="000B7DF5" w:rsidRPr="00B13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Rozsah platnosti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0B7DF5" w:rsidRPr="00B13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Za správnosť smernice zodpovedá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0B7DF5" w:rsidRPr="00B13C93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Za dodržiavanie smernice zodpovedá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sz w:val="20"/>
                <w:szCs w:val="20"/>
                <w:lang w:eastAsia="sk-SK"/>
              </w:rPr>
              <w:t>Prezident Slovenskej kanoistiky</w:t>
            </w:r>
          </w:p>
          <w:p w:rsidR="000B7DF5" w:rsidRPr="00B13C93" w:rsidRDefault="000B7DF5" w:rsidP="00B41298">
            <w:pPr>
              <w:spacing w:after="0" w:line="240" w:lineRule="auto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sz w:val="20"/>
                <w:szCs w:val="20"/>
                <w:lang w:eastAsia="sk-SK"/>
              </w:rPr>
              <w:t>Predsedovia Sekcii Slovenskej kanoistiky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0B7DF5" w:rsidRPr="00B13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Platnosť smernice pre obdobie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3A0ADF" w:rsidP="00B13C93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13.3.2017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 legislatívnych zmien</w:t>
            </w:r>
          </w:p>
        </w:tc>
      </w:tr>
      <w:tr w:rsidR="000B7DF5" w:rsidRPr="00B13C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Schválil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B13C9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Konferencia Slovenskej kanoistiky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0B7DF5" w:rsidRPr="00B13C93" w:rsidRDefault="000B7DF5" w:rsidP="00B41298">
            <w:pPr>
              <w:spacing w:after="0" w:line="240" w:lineRule="atLeast"/>
              <w:ind w:left="105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0B7DF5" w:rsidRPr="00B13C93" w:rsidRDefault="000B7DF5" w:rsidP="008F6D6F">
      <w:pPr>
        <w:pStyle w:val="Nadpis3"/>
        <w:keepNext w:val="0"/>
        <w:keepLines w:val="0"/>
        <w:widowControl w:val="0"/>
        <w:jc w:val="center"/>
        <w:rPr>
          <w:sz w:val="20"/>
          <w:szCs w:val="20"/>
        </w:rPr>
      </w:pPr>
      <w:r w:rsidRPr="00B13C93">
        <w:rPr>
          <w:color w:val="000000"/>
          <w:sz w:val="20"/>
          <w:szCs w:val="20"/>
        </w:rPr>
        <w:t>Článok 1</w:t>
      </w:r>
      <w:r w:rsidRPr="00B13C93">
        <w:rPr>
          <w:color w:val="000000"/>
          <w:sz w:val="20"/>
          <w:szCs w:val="20"/>
        </w:rPr>
        <w:br/>
        <w:t>Vymedzenie pojmov a skratiek</w:t>
      </w:r>
    </w:p>
    <w:p w:rsidR="000B7DF5" w:rsidRPr="00B13C93" w:rsidRDefault="000B7DF5" w:rsidP="00CD6CF9">
      <w:pPr>
        <w:pStyle w:val="Normal1"/>
        <w:widowControl w:val="0"/>
        <w:ind w:left="-7"/>
        <w:jc w:val="both"/>
        <w:rPr>
          <w:sz w:val="20"/>
          <w:szCs w:val="20"/>
        </w:rPr>
      </w:pPr>
      <w:r w:rsidRPr="00B13C93">
        <w:rPr>
          <w:sz w:val="20"/>
          <w:szCs w:val="20"/>
        </w:rPr>
        <w:t>Na účely tejto smernice sa rozumie pod pojmom/skratkou: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5"/>
        </w:numPr>
        <w:ind w:left="855" w:hanging="360"/>
        <w:jc w:val="both"/>
        <w:rPr>
          <w:sz w:val="20"/>
          <w:szCs w:val="20"/>
        </w:rPr>
      </w:pPr>
      <w:r w:rsidRPr="00B13C93">
        <w:rPr>
          <w:b/>
          <w:bCs/>
          <w:sz w:val="20"/>
          <w:szCs w:val="20"/>
        </w:rPr>
        <w:t xml:space="preserve">   hlasovanie per </w:t>
      </w:r>
      <w:proofErr w:type="spellStart"/>
      <w:r w:rsidRPr="00B13C93">
        <w:rPr>
          <w:b/>
          <w:bCs/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- hlasovanie o rozhodnutí kolektívneho orgánu </w:t>
      </w:r>
      <w:r w:rsidR="003A0ADF">
        <w:rPr>
          <w:sz w:val="20"/>
          <w:szCs w:val="20"/>
        </w:rPr>
        <w:t xml:space="preserve">Slovenská </w:t>
      </w:r>
      <w:proofErr w:type="spellStart"/>
      <w:r w:rsidR="003A0ADF">
        <w:rPr>
          <w:sz w:val="20"/>
          <w:szCs w:val="20"/>
        </w:rPr>
        <w:t>kanoistika</w:t>
      </w:r>
      <w:r w:rsidRPr="00B13C93">
        <w:rPr>
          <w:sz w:val="20"/>
          <w:szCs w:val="20"/>
        </w:rPr>
        <w:t>u</w:t>
      </w:r>
      <w:proofErr w:type="spellEnd"/>
      <w:r w:rsidRPr="00B13C93">
        <w:rPr>
          <w:sz w:val="20"/>
          <w:szCs w:val="20"/>
        </w:rPr>
        <w:t xml:space="preserve"> s využitím elektronickej komunikácie,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5"/>
        </w:numPr>
        <w:ind w:left="855" w:hanging="360"/>
        <w:jc w:val="both"/>
        <w:rPr>
          <w:color w:val="auto"/>
          <w:sz w:val="20"/>
          <w:szCs w:val="20"/>
        </w:rPr>
      </w:pPr>
      <w:r w:rsidRPr="00B13C93">
        <w:rPr>
          <w:b/>
          <w:bCs/>
          <w:sz w:val="20"/>
          <w:szCs w:val="20"/>
        </w:rPr>
        <w:t xml:space="preserve">   </w:t>
      </w:r>
      <w:r w:rsidR="003A0ADF">
        <w:rPr>
          <w:b/>
          <w:bCs/>
          <w:sz w:val="20"/>
          <w:szCs w:val="20"/>
        </w:rPr>
        <w:t xml:space="preserve">Slovenská </w:t>
      </w:r>
      <w:proofErr w:type="spellStart"/>
      <w:r w:rsidR="003A0ADF">
        <w:rPr>
          <w:b/>
          <w:bCs/>
          <w:sz w:val="20"/>
          <w:szCs w:val="20"/>
        </w:rPr>
        <w:t>kanoistika</w:t>
      </w:r>
      <w:r w:rsidRPr="00B13C93">
        <w:rPr>
          <w:color w:val="auto"/>
          <w:sz w:val="20"/>
          <w:szCs w:val="20"/>
        </w:rPr>
        <w:t>Slovenská</w:t>
      </w:r>
      <w:proofErr w:type="spellEnd"/>
      <w:r w:rsidRPr="00B13C93">
        <w:rPr>
          <w:color w:val="auto"/>
          <w:sz w:val="20"/>
          <w:szCs w:val="20"/>
        </w:rPr>
        <w:t xml:space="preserve"> kanoistika</w:t>
      </w:r>
      <w:r w:rsidRPr="00B13C93">
        <w:rPr>
          <w:i/>
          <w:iCs/>
          <w:color w:val="auto"/>
          <w:sz w:val="20"/>
          <w:szCs w:val="20"/>
        </w:rPr>
        <w:t xml:space="preserve"> 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5"/>
        </w:numPr>
        <w:ind w:left="855" w:hanging="360"/>
        <w:jc w:val="both"/>
        <w:rPr>
          <w:i/>
          <w:iCs/>
          <w:sz w:val="20"/>
          <w:szCs w:val="20"/>
        </w:rPr>
      </w:pPr>
      <w:r w:rsidRPr="00B13C93">
        <w:rPr>
          <w:b/>
          <w:bCs/>
          <w:sz w:val="20"/>
          <w:szCs w:val="20"/>
        </w:rPr>
        <w:t xml:space="preserve">   orgán </w:t>
      </w:r>
      <w:r w:rsidR="003A0ADF">
        <w:rPr>
          <w:b/>
          <w:bCs/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- príslušný orgán, ktorý je podľa predpisov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oprávnený rozhodovať vo veci;</w:t>
      </w:r>
      <w:r w:rsidRPr="00B13C93">
        <w:rPr>
          <w:i/>
          <w:iCs/>
          <w:sz w:val="20"/>
          <w:szCs w:val="20"/>
        </w:rPr>
        <w:t xml:space="preserve"> </w:t>
      </w:r>
      <w:r w:rsidRPr="00B13C93">
        <w:rPr>
          <w:sz w:val="20"/>
          <w:szCs w:val="20"/>
        </w:rPr>
        <w:t xml:space="preserve"> orgánmi </w:t>
      </w:r>
      <w:r w:rsidR="003A0ADF">
        <w:rPr>
          <w:sz w:val="20"/>
          <w:szCs w:val="20"/>
        </w:rPr>
        <w:t>Slovenskej kanoistiky</w:t>
      </w:r>
      <w:r w:rsidRPr="00B13C93">
        <w:rPr>
          <w:sz w:val="20"/>
          <w:szCs w:val="20"/>
        </w:rPr>
        <w:t>, ktoré môžu postupovať podľa tejto smernice sú: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7"/>
        </w:numPr>
        <w:jc w:val="both"/>
        <w:rPr>
          <w:sz w:val="20"/>
          <w:szCs w:val="20"/>
        </w:rPr>
      </w:pPr>
      <w:r w:rsidRPr="00B13C93">
        <w:rPr>
          <w:sz w:val="20"/>
          <w:szCs w:val="20"/>
        </w:rPr>
        <w:t>Prezídium Slovenskej kanoistiky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7"/>
        </w:numPr>
        <w:jc w:val="both"/>
        <w:rPr>
          <w:sz w:val="20"/>
          <w:szCs w:val="20"/>
        </w:rPr>
      </w:pPr>
      <w:r w:rsidRPr="00B13C93">
        <w:rPr>
          <w:sz w:val="20"/>
          <w:szCs w:val="20"/>
        </w:rPr>
        <w:t>Výkonný výbor Sekcie divokých vôd</w:t>
      </w:r>
    </w:p>
    <w:p w:rsidR="000B7DF5" w:rsidRPr="00B13C93" w:rsidRDefault="000B7DF5" w:rsidP="00B8504D">
      <w:pPr>
        <w:pStyle w:val="Normal1"/>
        <w:widowControl w:val="0"/>
        <w:numPr>
          <w:ilvl w:val="0"/>
          <w:numId w:val="7"/>
        </w:numPr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Výkonný výbor Sekcie hladkých vôd 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5"/>
        </w:numPr>
        <w:ind w:left="855" w:hanging="360"/>
        <w:jc w:val="both"/>
        <w:rPr>
          <w:sz w:val="20"/>
          <w:szCs w:val="20"/>
        </w:rPr>
      </w:pPr>
      <w:r w:rsidRPr="00B13C93">
        <w:rPr>
          <w:b/>
          <w:bCs/>
          <w:sz w:val="20"/>
          <w:szCs w:val="20"/>
        </w:rPr>
        <w:t xml:space="preserve">   predkladateľ</w:t>
      </w:r>
      <w:r w:rsidRPr="00B13C93">
        <w:rPr>
          <w:sz w:val="20"/>
          <w:szCs w:val="20"/>
        </w:rPr>
        <w:t xml:space="preserve"> – Prezident </w:t>
      </w:r>
      <w:r w:rsidR="003A0ADF">
        <w:rPr>
          <w:sz w:val="20"/>
          <w:szCs w:val="20"/>
        </w:rPr>
        <w:t>Slovenskej kanoistiky</w:t>
      </w:r>
      <w:r w:rsidRPr="00B13C93">
        <w:rPr>
          <w:sz w:val="20"/>
          <w:szCs w:val="20"/>
        </w:rPr>
        <w:t xml:space="preserve"> alebo ním určená osoba, predseda Sekcie divokých vôd alebo ním určená osoba, predseda Sekcie hladkých vôd alebo ním určená osoba</w:t>
      </w:r>
      <w:r w:rsidR="003A0ADF">
        <w:rPr>
          <w:sz w:val="20"/>
          <w:szCs w:val="20"/>
        </w:rPr>
        <w:t>/</w:t>
      </w:r>
      <w:r w:rsidRPr="00B13C93">
        <w:rPr>
          <w:sz w:val="20"/>
          <w:szCs w:val="20"/>
        </w:rPr>
        <w:t>osoby</w:t>
      </w:r>
      <w:r w:rsidRPr="00B13C93">
        <w:rPr>
          <w:i/>
          <w:iCs/>
          <w:sz w:val="20"/>
          <w:szCs w:val="20"/>
        </w:rPr>
        <w:t xml:space="preserve"> </w:t>
      </w:r>
      <w:r w:rsidRPr="00B13C93">
        <w:rPr>
          <w:sz w:val="20"/>
          <w:szCs w:val="20"/>
        </w:rPr>
        <w:t xml:space="preserve">oprávnené predkladať vec na hlasovanie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členom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a komunikačne i administratívne vykonať a spracovať hlasovanie per </w:t>
      </w:r>
      <w:proofErr w:type="spellStart"/>
      <w:r w:rsidRPr="00B13C93">
        <w:rPr>
          <w:sz w:val="20"/>
          <w:szCs w:val="20"/>
        </w:rPr>
        <w:t>rollam</w:t>
      </w:r>
      <w:proofErr w:type="spellEnd"/>
    </w:p>
    <w:p w:rsidR="000B7DF5" w:rsidRPr="00B13C93" w:rsidRDefault="000B7DF5" w:rsidP="00CD6CF9">
      <w:pPr>
        <w:pStyle w:val="Normal1"/>
        <w:widowControl w:val="0"/>
        <w:numPr>
          <w:ilvl w:val="1"/>
          <w:numId w:val="5"/>
        </w:numPr>
        <w:ind w:left="855" w:hanging="360"/>
        <w:jc w:val="both"/>
        <w:rPr>
          <w:sz w:val="20"/>
          <w:szCs w:val="20"/>
        </w:rPr>
      </w:pPr>
      <w:r w:rsidRPr="00B13C93">
        <w:rPr>
          <w:b/>
          <w:bCs/>
          <w:sz w:val="20"/>
          <w:szCs w:val="20"/>
        </w:rPr>
        <w:t xml:space="preserve">   predsedajúci </w:t>
      </w:r>
      <w:r w:rsidRPr="00B13C93">
        <w:rPr>
          <w:sz w:val="20"/>
          <w:szCs w:val="20"/>
        </w:rPr>
        <w:t xml:space="preserve">- predseda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alebo osoba, ktorá na základe poverenia predsedajúceho alebo predpisov </w:t>
      </w:r>
      <w:r w:rsidR="003A0ADF">
        <w:rPr>
          <w:sz w:val="20"/>
          <w:szCs w:val="20"/>
        </w:rPr>
        <w:t>Slovenskej kanoistiky</w:t>
      </w:r>
      <w:r w:rsidRPr="00B13C93">
        <w:rPr>
          <w:sz w:val="20"/>
          <w:szCs w:val="20"/>
        </w:rPr>
        <w:t xml:space="preserve"> zastupuje predsedajúceho,</w:t>
      </w:r>
    </w:p>
    <w:p w:rsidR="000B7DF5" w:rsidRPr="00B13C93" w:rsidRDefault="000B7DF5" w:rsidP="00B13C93">
      <w:pPr>
        <w:pStyle w:val="Normal1"/>
        <w:widowControl w:val="0"/>
        <w:numPr>
          <w:ilvl w:val="1"/>
          <w:numId w:val="5"/>
        </w:numPr>
        <w:ind w:left="855" w:hanging="360"/>
        <w:jc w:val="both"/>
        <w:rPr>
          <w:sz w:val="20"/>
          <w:szCs w:val="20"/>
        </w:rPr>
      </w:pPr>
      <w:r w:rsidRPr="00B13C93">
        <w:rPr>
          <w:b/>
          <w:bCs/>
          <w:sz w:val="20"/>
          <w:szCs w:val="20"/>
        </w:rPr>
        <w:t xml:space="preserve">   predpisy </w:t>
      </w:r>
      <w:r w:rsidR="003A0ADF">
        <w:rPr>
          <w:b/>
          <w:bCs/>
          <w:sz w:val="20"/>
          <w:szCs w:val="20"/>
        </w:rPr>
        <w:t>Slovenskej kanoistiky</w:t>
      </w:r>
      <w:r w:rsidRPr="00B13C93">
        <w:rPr>
          <w:b/>
          <w:bCs/>
          <w:sz w:val="20"/>
          <w:szCs w:val="20"/>
        </w:rPr>
        <w:t xml:space="preserve"> </w:t>
      </w:r>
      <w:r w:rsidRPr="00B13C93">
        <w:rPr>
          <w:sz w:val="20"/>
          <w:szCs w:val="20"/>
        </w:rPr>
        <w:t>-</w:t>
      </w:r>
      <w:r w:rsidRPr="00B13C93">
        <w:rPr>
          <w:b/>
          <w:bCs/>
          <w:sz w:val="20"/>
          <w:szCs w:val="20"/>
        </w:rPr>
        <w:t xml:space="preserve"> </w:t>
      </w:r>
      <w:r w:rsidRPr="00B13C93">
        <w:rPr>
          <w:sz w:val="20"/>
          <w:szCs w:val="20"/>
        </w:rPr>
        <w:t xml:space="preserve">stanovy a ostatné interné predpisy </w:t>
      </w:r>
      <w:r w:rsidR="003A0ADF" w:rsidRPr="00B13C93">
        <w:rPr>
          <w:sz w:val="20"/>
          <w:szCs w:val="20"/>
        </w:rPr>
        <w:t>Slovenskej kanoistiky</w:t>
      </w:r>
      <w:r w:rsidRPr="00B13C93">
        <w:rPr>
          <w:sz w:val="20"/>
          <w:szCs w:val="20"/>
        </w:rPr>
        <w:t xml:space="preserve"> vydané na základe stanov.</w:t>
      </w:r>
    </w:p>
    <w:p w:rsidR="000B7DF5" w:rsidRPr="00B13C93" w:rsidRDefault="000B7DF5" w:rsidP="00CD6CF9">
      <w:pPr>
        <w:pStyle w:val="Nadpis3"/>
        <w:keepNext w:val="0"/>
        <w:keepLines w:val="0"/>
        <w:widowControl w:val="0"/>
        <w:jc w:val="center"/>
        <w:rPr>
          <w:sz w:val="20"/>
          <w:szCs w:val="20"/>
        </w:rPr>
      </w:pPr>
      <w:bookmarkStart w:id="1" w:name="_1nq7hgsqxnd0" w:colFirst="0" w:colLast="0"/>
      <w:bookmarkEnd w:id="1"/>
      <w:r w:rsidRPr="00B13C93">
        <w:rPr>
          <w:color w:val="000000"/>
          <w:sz w:val="20"/>
          <w:szCs w:val="20"/>
        </w:rPr>
        <w:t>Článok 2</w:t>
      </w:r>
      <w:r w:rsidRPr="00B13C93">
        <w:rPr>
          <w:color w:val="000000"/>
          <w:sz w:val="20"/>
          <w:szCs w:val="20"/>
        </w:rPr>
        <w:br/>
        <w:t>Základné ustanovenia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Orgán </w:t>
      </w:r>
      <w:r w:rsidR="003A0ADF">
        <w:rPr>
          <w:sz w:val="20"/>
          <w:szCs w:val="20"/>
        </w:rPr>
        <w:t xml:space="preserve">Slovenskej </w:t>
      </w:r>
      <w:r w:rsidR="00225335">
        <w:rPr>
          <w:sz w:val="20"/>
          <w:szCs w:val="20"/>
        </w:rPr>
        <w:t>kanoistiky</w:t>
      </w:r>
      <w:r w:rsidR="00225335" w:rsidRPr="00B13C93">
        <w:rPr>
          <w:sz w:val="20"/>
          <w:szCs w:val="20"/>
        </w:rPr>
        <w:t xml:space="preserve"> môže</w:t>
      </w:r>
      <w:r w:rsidRPr="00B13C93">
        <w:rPr>
          <w:sz w:val="20"/>
          <w:szCs w:val="20"/>
        </w:rPr>
        <w:t xml:space="preserve"> za účelom zefektívnenia riadiacej a rozhodovacej činnosti v jeho pôsobnosti využívať hlasovanie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>, ktorého postup a pravidlá upravuje táto smernica.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Hlasovanie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je možné využiť pri rozhodovaní orgánu </w:t>
      </w:r>
      <w:r w:rsidR="003A0ADF">
        <w:rPr>
          <w:sz w:val="20"/>
          <w:szCs w:val="20"/>
        </w:rPr>
        <w:t>Slovenskej kanoistiky</w:t>
      </w:r>
      <w:r w:rsidRPr="00B13C93">
        <w:rPr>
          <w:sz w:val="20"/>
          <w:szCs w:val="20"/>
        </w:rPr>
        <w:t xml:space="preserve">, ak 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3"/>
        </w:numPr>
        <w:ind w:left="847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   z povahy veci nevyplýva vhodnosť / primeranosť prerokovania a rozhodnutia veci iným spôsobom alebo 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3"/>
        </w:numPr>
        <w:ind w:left="847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   hlasovanie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pri rozhodnutí konkrétnej veci nie je vylúčené predpismi </w:t>
      </w:r>
      <w:r w:rsidR="003A0ADF">
        <w:rPr>
          <w:sz w:val="20"/>
          <w:szCs w:val="20"/>
        </w:rPr>
        <w:t>Slovenskej kanoistiky</w:t>
      </w:r>
      <w:r w:rsidRPr="00B13C93">
        <w:rPr>
          <w:sz w:val="20"/>
          <w:szCs w:val="20"/>
        </w:rPr>
        <w:t xml:space="preserve">.   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Vhodnosť / primeranosť prerokovania veci a hlasovania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posudzuje predsedajúci orgánu </w:t>
      </w:r>
      <w:r w:rsidR="003A0ADF">
        <w:rPr>
          <w:sz w:val="20"/>
          <w:szCs w:val="20"/>
        </w:rPr>
        <w:t>Slovenskej kanoistiky</w:t>
      </w:r>
      <w:r w:rsidRPr="00B13C93">
        <w:rPr>
          <w:sz w:val="20"/>
          <w:szCs w:val="20"/>
        </w:rPr>
        <w:t xml:space="preserve"> z vlastnej iniciatívy alebo na základe podnetu člena orgánu </w:t>
      </w:r>
      <w:r w:rsidR="003A0ADF">
        <w:rPr>
          <w:sz w:val="20"/>
          <w:szCs w:val="20"/>
        </w:rPr>
        <w:lastRenderedPageBreak/>
        <w:t>Slovenská kanoistika</w:t>
      </w:r>
      <w:r w:rsidRPr="00B13C93">
        <w:rPr>
          <w:sz w:val="20"/>
          <w:szCs w:val="20"/>
        </w:rPr>
        <w:t xml:space="preserve">. Ak predsedajúci považuje vec za závažnú, oznámi to predkladateľovi. 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Po posúdení vhodnosti / primeranosti hlasovania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>, vykonanie hlasovania členmi orgánu v súlade s týmto predpisom zabezpečí predkladateľ.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Hlasovanie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a jeho výsledok predkladateľ písomne zaznamená do osobitného „Zápisu o hlasovaní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“ a priamo do zápisnice z najbližšieho zasadnutia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>, v ktorom bude uvedený aj spôsob zadokumentovania hlasovania a jeho výsledku.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Ak sa v súvislosti s hlasovaním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zasiela členom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elektronický dokument, tento bude zaslaný vo formáte PDF, RTF alebo DOC, a tento dokument sa pripojí aj k zápisu o hlasovaní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>.</w:t>
      </w:r>
      <w:r w:rsidR="003A0ADF">
        <w:rPr>
          <w:sz w:val="20"/>
          <w:szCs w:val="20"/>
        </w:rPr>
        <w:t xml:space="preserve"> Dokument musí byť zaheslovaný. Heslo bude pre poslané separátnym emailom.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Všetky úkony vykonávané podľa tejto smernice (predloženie návrhu, potvrdenie prijatia návrhu, uplatnenie námietky, hlasovanie a pod.) sa vykonávajú elektronickou formou (emailom), ak nie je pri konkrétnom úkone výslovne uvedená iná forma, napr. telefonicky. 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>O telefonicky vykonanom úkone spíše záznam ten, kto ho vykonal a záznam zadokumentuje tak, aby obsah a čas vykonania úkonu bolo možné overiť.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Pri využití hlasovania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sa postupuje v súlade s predpismi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. 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3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Úkony predkladateľa vykonávané elektronickou formou môžu byť nahradené automatizovaným procesom v rámci informačného systému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alebo informačného systému športu.</w:t>
      </w:r>
    </w:p>
    <w:p w:rsidR="000B7DF5" w:rsidRPr="00B13C93" w:rsidRDefault="000B7DF5" w:rsidP="00CD6CF9">
      <w:pPr>
        <w:pStyle w:val="Nadpis3"/>
        <w:keepNext w:val="0"/>
        <w:keepLines w:val="0"/>
        <w:widowControl w:val="0"/>
        <w:jc w:val="center"/>
        <w:rPr>
          <w:sz w:val="20"/>
          <w:szCs w:val="20"/>
        </w:rPr>
      </w:pPr>
      <w:bookmarkStart w:id="2" w:name="_ecl7w6bnb0nh" w:colFirst="0" w:colLast="0"/>
      <w:bookmarkEnd w:id="2"/>
      <w:r w:rsidRPr="00B13C93">
        <w:rPr>
          <w:color w:val="000000"/>
          <w:sz w:val="20"/>
          <w:szCs w:val="20"/>
        </w:rPr>
        <w:t>Článok 3</w:t>
      </w:r>
      <w:r w:rsidRPr="00B13C93">
        <w:rPr>
          <w:color w:val="000000"/>
          <w:sz w:val="20"/>
          <w:szCs w:val="20"/>
        </w:rPr>
        <w:br/>
        <w:t>Práva a povinnosti predkladateľa návrhu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4"/>
        </w:numPr>
        <w:ind w:left="427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Predkladateľ zasiela návrh (materiál, uznesenie alebo iné rozhodnutie) členom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na schválenie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: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2"/>
        </w:numPr>
        <w:ind w:left="85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   s primeraným časovým predstihom, najmenej 5 dní pred určeným posledným dňom hlasovania, ak v odôvodnených prípadoch nie je určená iná lehota; v súlade so všetkými stanovenými náležitosťami, ktoré vyplývajú pre predkladateľa návrhu.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2"/>
        </w:numPr>
        <w:ind w:left="85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   so všetkými náležitosťami, informáciami a prílohami nevyhnutnými k objektívnemu rozhodnutiu vo veci. 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Predkladateľ v predloženom návrhu presne definuje jednotlivé možnosti hlasovania o rozhodnutí vo veci formou      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5"/>
        </w:numPr>
        <w:ind w:left="847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   za - proti - zdržiavam sa,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5"/>
        </w:numPr>
        <w:ind w:left="847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   </w:t>
      </w:r>
      <w:r w:rsidR="003A0ADF">
        <w:rPr>
          <w:sz w:val="20"/>
          <w:szCs w:val="20"/>
        </w:rPr>
        <w:t>súhlasím</w:t>
      </w:r>
      <w:r w:rsidR="003A0ADF" w:rsidRPr="00B13C93">
        <w:rPr>
          <w:sz w:val="20"/>
          <w:szCs w:val="20"/>
        </w:rPr>
        <w:t xml:space="preserve"> </w:t>
      </w:r>
      <w:r w:rsidRPr="00B13C93">
        <w:rPr>
          <w:sz w:val="20"/>
          <w:szCs w:val="20"/>
        </w:rPr>
        <w:t xml:space="preserve">- </w:t>
      </w:r>
      <w:r w:rsidR="003A0ADF">
        <w:rPr>
          <w:sz w:val="20"/>
          <w:szCs w:val="20"/>
        </w:rPr>
        <w:t>nesúhlasím</w:t>
      </w:r>
      <w:r w:rsidR="003A0ADF" w:rsidRPr="00B13C93">
        <w:rPr>
          <w:sz w:val="20"/>
          <w:szCs w:val="20"/>
        </w:rPr>
        <w:t xml:space="preserve"> </w:t>
      </w:r>
      <w:r w:rsidRPr="00B13C93">
        <w:rPr>
          <w:sz w:val="20"/>
          <w:szCs w:val="20"/>
        </w:rPr>
        <w:t>- zdržiavam sa.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V prípade úprav znenia (doplnenia) predkladaného návrhu v priebehu hlasovania bude nové znenie návrhu predložené na nové prerokovanie a rozhodnutie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všetkým členom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s určením novej lehoty na hlasovanie.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Predkladateľ eviduje hlasovanie v písomnej podobe uložením e-mailov v osobitnom priečinku na serveri v dispozícii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a založením vytlačených e-mailov do príslušnej evidencie rozhodnutí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>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Štatutárny zástupca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alebo ním určená osoba vedie evidenciu hlasovania (tabuľku hlasovania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), ktorá je dostupná na sekretariáte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a je podkladom pre vyhotovenie zápisu o hlasovaní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>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Predkladateľ zasiela návrh podľa odseku 1 v kópii kontrolórovi </w:t>
      </w:r>
      <w:r w:rsidR="00225335">
        <w:rPr>
          <w:sz w:val="20"/>
          <w:szCs w:val="20"/>
        </w:rPr>
        <w:t>Slovenskej</w:t>
      </w:r>
      <w:r w:rsidR="003A0ADF">
        <w:rPr>
          <w:sz w:val="20"/>
          <w:szCs w:val="20"/>
        </w:rPr>
        <w:t xml:space="preserve"> kanoistik</w:t>
      </w:r>
      <w:r w:rsidR="00225335">
        <w:rPr>
          <w:sz w:val="20"/>
          <w:szCs w:val="20"/>
        </w:rPr>
        <w:t>y</w:t>
      </w:r>
      <w:r w:rsidRPr="00B13C93">
        <w:rPr>
          <w:sz w:val="20"/>
          <w:szCs w:val="20"/>
        </w:rPr>
        <w:t xml:space="preserve">, ktorý v súlade so svojimi oprávneniami môže k predloženému návrhu uviesť svoje výhrady a pripomienky, ktoré odošle predkladateľovi, štatutárnemu zástupcovi a všetkým členom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>.</w:t>
      </w:r>
    </w:p>
    <w:p w:rsidR="000B7DF5" w:rsidRPr="00B13C93" w:rsidRDefault="000B7DF5" w:rsidP="00B13C93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V prípade, že prijatie návrhu, o ktorom sa má hlasovať, nie je potvrdené zo strany niektorého člena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v posledný deň lehoty určenej na hlasovanie, predkladateľ alebo ním poverená osoba telefonicky (hovor alebo SMS správa) upovedomí člena orgánu </w:t>
      </w:r>
      <w:r w:rsidR="00225335">
        <w:rPr>
          <w:sz w:val="20"/>
          <w:szCs w:val="20"/>
        </w:rPr>
        <w:t>Slovenskej</w:t>
      </w:r>
      <w:r w:rsidR="003A0ADF">
        <w:rPr>
          <w:sz w:val="20"/>
          <w:szCs w:val="20"/>
        </w:rPr>
        <w:t xml:space="preserve"> kanoistik</w:t>
      </w:r>
      <w:r w:rsidR="00225335">
        <w:rPr>
          <w:sz w:val="20"/>
          <w:szCs w:val="20"/>
        </w:rPr>
        <w:t>y</w:t>
      </w:r>
      <w:r w:rsidRPr="00B13C93">
        <w:rPr>
          <w:sz w:val="20"/>
          <w:szCs w:val="20"/>
        </w:rPr>
        <w:t xml:space="preserve"> o zaslanom návrhu na čísle používanom týmto členom orgánu </w:t>
      </w:r>
      <w:r w:rsidR="00225335">
        <w:rPr>
          <w:sz w:val="20"/>
          <w:szCs w:val="20"/>
        </w:rPr>
        <w:t>Slovenskej</w:t>
      </w:r>
      <w:r w:rsidR="003A0ADF">
        <w:rPr>
          <w:sz w:val="20"/>
          <w:szCs w:val="20"/>
        </w:rPr>
        <w:t xml:space="preserve"> kanoistik</w:t>
      </w:r>
      <w:r w:rsidR="00225335">
        <w:rPr>
          <w:sz w:val="20"/>
          <w:szCs w:val="20"/>
        </w:rPr>
        <w:t>y</w:t>
      </w:r>
      <w:r w:rsidRPr="00B13C93">
        <w:rPr>
          <w:sz w:val="20"/>
          <w:szCs w:val="20"/>
        </w:rPr>
        <w:t xml:space="preserve"> na účely komunikácie v rámci činnosti </w:t>
      </w:r>
      <w:r w:rsidR="00225335" w:rsidRPr="00B13C93">
        <w:rPr>
          <w:sz w:val="20"/>
          <w:szCs w:val="20"/>
        </w:rPr>
        <w:t>Slovensk</w:t>
      </w:r>
      <w:r w:rsidR="00225335">
        <w:rPr>
          <w:sz w:val="20"/>
          <w:szCs w:val="20"/>
        </w:rPr>
        <w:t>ej</w:t>
      </w:r>
      <w:r w:rsidR="00225335" w:rsidRPr="00B13C93">
        <w:rPr>
          <w:sz w:val="20"/>
          <w:szCs w:val="20"/>
        </w:rPr>
        <w:t xml:space="preserve"> kanoistik</w:t>
      </w:r>
      <w:r w:rsidR="00225335">
        <w:rPr>
          <w:sz w:val="20"/>
          <w:szCs w:val="20"/>
        </w:rPr>
        <w:t>y</w:t>
      </w:r>
      <w:r w:rsidRPr="00B13C93">
        <w:rPr>
          <w:sz w:val="20"/>
          <w:szCs w:val="20"/>
        </w:rPr>
        <w:t xml:space="preserve">. V prípade závažných </w:t>
      </w:r>
      <w:r w:rsidRPr="00B13C93">
        <w:rPr>
          <w:sz w:val="20"/>
          <w:szCs w:val="20"/>
        </w:rPr>
        <w:lastRenderedPageBreak/>
        <w:t xml:space="preserve">rozhodnutí sa o upovedomení člena orgánu </w:t>
      </w:r>
      <w:r w:rsidR="00225335" w:rsidRPr="00B13C93">
        <w:rPr>
          <w:sz w:val="20"/>
          <w:szCs w:val="20"/>
        </w:rPr>
        <w:t>Slovensk</w:t>
      </w:r>
      <w:r w:rsidR="00225335">
        <w:rPr>
          <w:sz w:val="20"/>
          <w:szCs w:val="20"/>
        </w:rPr>
        <w:t>ej</w:t>
      </w:r>
      <w:r w:rsidR="003A0ADF" w:rsidRPr="00B13C93">
        <w:rPr>
          <w:sz w:val="20"/>
          <w:szCs w:val="20"/>
        </w:rPr>
        <w:t xml:space="preserve"> kanoistik</w:t>
      </w:r>
      <w:r w:rsidR="00225335">
        <w:rPr>
          <w:sz w:val="20"/>
          <w:szCs w:val="20"/>
        </w:rPr>
        <w:t>y</w:t>
      </w:r>
      <w:r w:rsidRPr="00B13C93">
        <w:rPr>
          <w:sz w:val="20"/>
          <w:szCs w:val="20"/>
        </w:rPr>
        <w:t xml:space="preserve"> vyhotoví písomný záznam, obsahujúci spôsob, dátum a čas upovedomenia, meno a priezvisko upovedomujúceho a upovedomeného a telefonický kontakt (číslo), na ktorý bolo volané alebo bola zaslaná SMS správa. 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So súhlasom väčšiny členov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môže predkladateľ určiť aj kratšiu lehotu na hlasovanie ako päť dní, nie však kratšiu ako dva dni. V tom prípade predkladateľ alebo ním poverená osoba bezodkladne telefonicky upozorní ostatných členov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na skrátenú lehotu hlasovania. Hlasovanie v skrátenej lehote sa považuje za prejav súhlasu so skrátením lehoty na hlasovanie.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Predkladateľ môže na žiadosť člena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lehotu na hlasovanie primerane predĺžiť.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Predkladateľ je povinný oznámiť výsledky hlasovania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najneskôr do piatich kalendárnych dní po skončení hlasovania všetkým členom orgánu </w:t>
      </w:r>
      <w:r w:rsidR="003A0ADF">
        <w:rPr>
          <w:sz w:val="20"/>
          <w:szCs w:val="20"/>
        </w:rPr>
        <w:t xml:space="preserve">Slovenská </w:t>
      </w:r>
      <w:proofErr w:type="spellStart"/>
      <w:r w:rsidR="003A0ADF">
        <w:rPr>
          <w:sz w:val="20"/>
          <w:szCs w:val="20"/>
        </w:rPr>
        <w:t>kanoistika</w:t>
      </w:r>
      <w:r w:rsidRPr="00B13C93">
        <w:rPr>
          <w:sz w:val="20"/>
          <w:szCs w:val="20"/>
        </w:rPr>
        <w:t>u</w:t>
      </w:r>
      <w:proofErr w:type="spellEnd"/>
      <w:r w:rsidRPr="00B13C93">
        <w:rPr>
          <w:sz w:val="20"/>
          <w:szCs w:val="20"/>
        </w:rPr>
        <w:t xml:space="preserve">. Hlasovanie je skončené o 24.00 hod dňa, ktorý bol určený ako posledný deň hlasovania, ak nebola lehota na hlasovanie predĺžená. 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5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Pri hlasovaní v lehote určenej podľa dní sa do lehoty nepočíta deň, v ktorý bol návrh zaslaný členom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na hlasovanie.</w:t>
      </w:r>
    </w:p>
    <w:p w:rsidR="000B7DF5" w:rsidRPr="00B13C93" w:rsidRDefault="000B7DF5" w:rsidP="00CD6CF9">
      <w:pPr>
        <w:pStyle w:val="Nadpis3"/>
        <w:keepNext w:val="0"/>
        <w:keepLines w:val="0"/>
        <w:widowControl w:val="0"/>
        <w:jc w:val="center"/>
        <w:rPr>
          <w:sz w:val="20"/>
          <w:szCs w:val="20"/>
        </w:rPr>
      </w:pPr>
      <w:bookmarkStart w:id="3" w:name="_ltyvgb229drp" w:colFirst="0" w:colLast="0"/>
      <w:bookmarkEnd w:id="3"/>
      <w:r w:rsidRPr="00B13C93">
        <w:rPr>
          <w:color w:val="000000"/>
          <w:sz w:val="20"/>
          <w:szCs w:val="20"/>
        </w:rPr>
        <w:t>Článok 4</w:t>
      </w:r>
      <w:r w:rsidRPr="00B13C93">
        <w:rPr>
          <w:color w:val="000000"/>
          <w:sz w:val="20"/>
          <w:szCs w:val="20"/>
        </w:rPr>
        <w:br/>
        <w:t xml:space="preserve">Práva a povinnosti členov orgánu </w:t>
      </w:r>
      <w:r w:rsidR="003A0ADF">
        <w:rPr>
          <w:color w:val="000000"/>
          <w:sz w:val="20"/>
          <w:szCs w:val="20"/>
        </w:rPr>
        <w:t xml:space="preserve">Slovenská </w:t>
      </w:r>
      <w:r w:rsidR="00225335">
        <w:rPr>
          <w:color w:val="000000"/>
          <w:sz w:val="20"/>
          <w:szCs w:val="20"/>
        </w:rPr>
        <w:t>kanoistika</w:t>
      </w:r>
      <w:r w:rsidRPr="00B13C93">
        <w:rPr>
          <w:color w:val="000000"/>
          <w:sz w:val="20"/>
          <w:szCs w:val="20"/>
        </w:rPr>
        <w:t xml:space="preserve"> pri hlasovaní per </w:t>
      </w:r>
      <w:proofErr w:type="spellStart"/>
      <w:r w:rsidRPr="00B13C93">
        <w:rPr>
          <w:color w:val="000000"/>
          <w:sz w:val="20"/>
          <w:szCs w:val="20"/>
        </w:rPr>
        <w:t>rollam</w:t>
      </w:r>
      <w:proofErr w:type="spellEnd"/>
    </w:p>
    <w:p w:rsidR="000B7DF5" w:rsidRPr="00B13C93" w:rsidRDefault="000B7DF5" w:rsidP="00CD6CF9">
      <w:pPr>
        <w:pStyle w:val="Normal1"/>
        <w:widowControl w:val="0"/>
        <w:numPr>
          <w:ilvl w:val="0"/>
          <w:numId w:val="1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Všetci členovia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majú právo na rovnaké podmienky hlasovania a právo na vyslovenie a zaznamenanie odlišného názoru.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1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Člen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hlasuje podľa svojho najlepšieho svedomia a vedomia, v súlade so všeobecne záväznými právnymi predpismi a predpismi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>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1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Člen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hlasuje o zaslanom návrhu rozhodnutia zaslaním emailovej odpovede v určenej lehote zo svojho emailového účtu predkladateľovi, ak nie je stanovené inak.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1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Člen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identifikovateľne označí (menom a priezviskom) svoju emailovú odpoveď, ktorá obsahuje hlasovanie o návrhu rozhodnutia, ak táto informácia nevyplýva z hlavičky emailu.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1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Člen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má právo pred vykonaním hlasovania reagovať alebo nereagovať na predložený návrh a môže požiadať o primerané predĺženie lehoty na hlasovanie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. 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1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Proti oznámenému výsledku hlasovania môže člen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vzniesť u predkladateľa písomné námietky s odôvodnením, ktoré môžu byť dôvodom pre nové hlasovanie. O novom hlasovaní rozhoduje predsedajúci. Námietky s dôvodmi sa vždy zasielajú na vedomie aj štatutárnemu orgánu a kontrolórovi. Námietky člena orgánu </w:t>
      </w:r>
      <w:r w:rsidR="003A0ADF">
        <w:rPr>
          <w:sz w:val="20"/>
          <w:szCs w:val="20"/>
        </w:rPr>
        <w:t>Slovenská kanoistika</w:t>
      </w:r>
      <w:r w:rsidRPr="00B13C93">
        <w:rPr>
          <w:sz w:val="20"/>
          <w:szCs w:val="20"/>
        </w:rPr>
        <w:t xml:space="preserve"> sa pripoja k zápisu o hlasovaní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, ktorý je prílohou zápisnice z najbližšieho zasadnutia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>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1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Pri hlasovaní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je hlasovanie na základe plnej moci alebo iného poverenia neprípustné. Hlasovanie zaslaním odpovede z emailového účtu člena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sa považuje za hlasovanie člena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>.</w:t>
      </w:r>
    </w:p>
    <w:p w:rsidR="000B7DF5" w:rsidRPr="00B13C93" w:rsidRDefault="000B7DF5" w:rsidP="00CD6CF9">
      <w:pPr>
        <w:pStyle w:val="Nadpis3"/>
        <w:keepNext w:val="0"/>
        <w:keepLines w:val="0"/>
        <w:widowControl w:val="0"/>
        <w:jc w:val="center"/>
        <w:rPr>
          <w:sz w:val="20"/>
          <w:szCs w:val="20"/>
        </w:rPr>
      </w:pPr>
      <w:bookmarkStart w:id="4" w:name="_hq3vpuusy5ta" w:colFirst="0" w:colLast="0"/>
      <w:bookmarkEnd w:id="4"/>
      <w:r w:rsidRPr="00B13C93">
        <w:rPr>
          <w:color w:val="000000"/>
          <w:sz w:val="20"/>
          <w:szCs w:val="20"/>
        </w:rPr>
        <w:t>Článok 5</w:t>
      </w:r>
      <w:r w:rsidRPr="00B13C93">
        <w:rPr>
          <w:color w:val="000000"/>
          <w:sz w:val="20"/>
          <w:szCs w:val="20"/>
        </w:rPr>
        <w:br/>
        <w:t>Výsledky hlasovania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6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Hlasovanie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je platné: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6"/>
        </w:numPr>
        <w:ind w:left="85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   ak bol návrh riadne zaslaný všetkým členom orgánu </w:t>
      </w:r>
      <w:r w:rsidR="003A0ADF">
        <w:rPr>
          <w:sz w:val="20"/>
          <w:szCs w:val="20"/>
        </w:rPr>
        <w:t xml:space="preserve">Slovenská </w:t>
      </w:r>
      <w:proofErr w:type="spellStart"/>
      <w:r w:rsidR="003A0ADF">
        <w:rPr>
          <w:sz w:val="20"/>
          <w:szCs w:val="20"/>
        </w:rPr>
        <w:t>kanoistika</w:t>
      </w:r>
      <w:r w:rsidRPr="00B13C93">
        <w:rPr>
          <w:sz w:val="20"/>
          <w:szCs w:val="20"/>
        </w:rPr>
        <w:t>u</w:t>
      </w:r>
      <w:proofErr w:type="spellEnd"/>
      <w:r w:rsidRPr="00B13C93">
        <w:rPr>
          <w:sz w:val="20"/>
          <w:szCs w:val="20"/>
        </w:rPr>
        <w:t xml:space="preserve"> na nimi určenú emailovú adresu na účely komunikácie v rámci činnosti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</w:t>
      </w:r>
    </w:p>
    <w:p w:rsidR="000B7DF5" w:rsidRPr="00B13C93" w:rsidRDefault="000B7DF5" w:rsidP="008F6D6F">
      <w:pPr>
        <w:pStyle w:val="Normal1"/>
        <w:widowControl w:val="0"/>
        <w:ind w:left="642" w:firstLine="213"/>
        <w:jc w:val="both"/>
        <w:rPr>
          <w:sz w:val="20"/>
          <w:szCs w:val="20"/>
        </w:rPr>
      </w:pPr>
      <w:r w:rsidRPr="00B13C93">
        <w:rPr>
          <w:sz w:val="20"/>
          <w:szCs w:val="20"/>
        </w:rPr>
        <w:t>a</w:t>
      </w:r>
    </w:p>
    <w:p w:rsidR="000B7DF5" w:rsidRPr="00B13C93" w:rsidRDefault="000B7DF5" w:rsidP="00CD6CF9">
      <w:pPr>
        <w:pStyle w:val="Normal1"/>
        <w:widowControl w:val="0"/>
        <w:numPr>
          <w:ilvl w:val="1"/>
          <w:numId w:val="6"/>
        </w:numPr>
        <w:ind w:left="85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   ak sa hlasovania v určenej lehote zúčastnila nadpolovičná väčšina všetkých členov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zaslaním jednoznačnej odpovede obsahujúcej jednu z ponúkaných možností bez pripomienok, podmienok a výhrad.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6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lastRenderedPageBreak/>
        <w:t xml:space="preserve">Predkladaný návrh je schválený, ak za jeho schválenie hlasovala nadpolovičná väčšina všetkých členov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pri splnení podmienky uznášaniaschopnosti. V prípade rovnosti hlasov rozhoduje hlas predsedajúceho.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6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Ak člen orgánu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nezašle odpoveď na predložený návrh alebo zašle odpoveď, ktorá nie je v súlade s odsekom 1, jeho odpoveď sa nezapočítava do kvóra stanoveného na platné rozhodnutie o návrhu.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6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V sporných prípadoch o platnosti hlasovania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rozhoduje orgán </w:t>
      </w:r>
      <w:r w:rsidR="003A0ADF">
        <w:rPr>
          <w:sz w:val="20"/>
          <w:szCs w:val="20"/>
        </w:rPr>
        <w:t xml:space="preserve">Slovenská </w:t>
      </w:r>
      <w:r w:rsidR="00225335">
        <w:rPr>
          <w:sz w:val="20"/>
          <w:szCs w:val="20"/>
        </w:rPr>
        <w:t>kanoistika</w:t>
      </w:r>
      <w:r w:rsidRPr="00B13C93">
        <w:rPr>
          <w:sz w:val="20"/>
          <w:szCs w:val="20"/>
        </w:rPr>
        <w:t xml:space="preserve"> nadpolovičnou väčšinou všetkých členov.</w:t>
      </w:r>
    </w:p>
    <w:p w:rsidR="000B7DF5" w:rsidRPr="00B13C93" w:rsidRDefault="000B7DF5" w:rsidP="00CD6CF9">
      <w:pPr>
        <w:pStyle w:val="Normal1"/>
        <w:widowControl w:val="0"/>
        <w:numPr>
          <w:ilvl w:val="0"/>
          <w:numId w:val="6"/>
        </w:numPr>
        <w:ind w:left="435" w:hanging="360"/>
        <w:jc w:val="both"/>
        <w:rPr>
          <w:sz w:val="20"/>
          <w:szCs w:val="20"/>
        </w:rPr>
      </w:pPr>
      <w:r w:rsidRPr="00B13C93">
        <w:rPr>
          <w:sz w:val="20"/>
          <w:szCs w:val="20"/>
        </w:rPr>
        <w:t xml:space="preserve">Opakované hlasovanie per </w:t>
      </w:r>
      <w:proofErr w:type="spellStart"/>
      <w:r w:rsidRPr="00B13C93">
        <w:rPr>
          <w:sz w:val="20"/>
          <w:szCs w:val="20"/>
        </w:rPr>
        <w:t>rollam</w:t>
      </w:r>
      <w:proofErr w:type="spellEnd"/>
      <w:r w:rsidRPr="00B13C93">
        <w:rPr>
          <w:sz w:val="20"/>
          <w:szCs w:val="20"/>
        </w:rPr>
        <w:t xml:space="preserve"> o tej istej veci nie je vylúčené.</w:t>
      </w:r>
    </w:p>
    <w:p w:rsidR="000B7DF5" w:rsidRPr="00B13C93" w:rsidRDefault="000B7DF5" w:rsidP="00CD6CF9">
      <w:pPr>
        <w:pStyle w:val="Nadpis3"/>
        <w:keepNext w:val="0"/>
        <w:keepLines w:val="0"/>
        <w:widowControl w:val="0"/>
        <w:jc w:val="center"/>
        <w:rPr>
          <w:sz w:val="20"/>
          <w:szCs w:val="20"/>
        </w:rPr>
      </w:pPr>
      <w:bookmarkStart w:id="5" w:name="_ehewjayltyws" w:colFirst="0" w:colLast="0"/>
      <w:bookmarkEnd w:id="5"/>
      <w:r w:rsidRPr="00B13C93">
        <w:rPr>
          <w:color w:val="000000"/>
          <w:sz w:val="20"/>
          <w:szCs w:val="20"/>
        </w:rPr>
        <w:t>Článok 6</w:t>
      </w:r>
      <w:r w:rsidRPr="00B13C93">
        <w:rPr>
          <w:color w:val="000000"/>
          <w:sz w:val="20"/>
          <w:szCs w:val="20"/>
        </w:rPr>
        <w:br/>
        <w:t>Záverečné ustanovenia</w:t>
      </w:r>
    </w:p>
    <w:p w:rsidR="000B7DF5" w:rsidRDefault="000B7DF5" w:rsidP="008F6D6F">
      <w:pPr>
        <w:pStyle w:val="Normal1"/>
        <w:widowControl w:val="0"/>
        <w:ind w:left="435"/>
        <w:jc w:val="both"/>
        <w:rPr>
          <w:sz w:val="20"/>
          <w:szCs w:val="20"/>
        </w:rPr>
      </w:pPr>
      <w:r w:rsidRPr="00B13C93">
        <w:rPr>
          <w:sz w:val="20"/>
          <w:szCs w:val="20"/>
        </w:rPr>
        <w:t>Táto smernica nadobúda platnosť a účinnosť dňom schválenia Konferenciou Slovenskej kanoistiky.</w:t>
      </w:r>
    </w:p>
    <w:p w:rsidR="00C024CB" w:rsidRDefault="00C024CB" w:rsidP="008F6D6F">
      <w:pPr>
        <w:pStyle w:val="Normal1"/>
        <w:widowControl w:val="0"/>
        <w:ind w:left="435"/>
        <w:jc w:val="both"/>
        <w:rPr>
          <w:sz w:val="20"/>
          <w:szCs w:val="20"/>
        </w:rPr>
      </w:pPr>
    </w:p>
    <w:p w:rsidR="00C024CB" w:rsidRDefault="00C024CB" w:rsidP="008F6D6F">
      <w:pPr>
        <w:pStyle w:val="Normal1"/>
        <w:widowControl w:val="0"/>
        <w:ind w:left="435"/>
        <w:jc w:val="both"/>
        <w:rPr>
          <w:sz w:val="20"/>
          <w:szCs w:val="20"/>
        </w:rPr>
      </w:pPr>
    </w:p>
    <w:p w:rsidR="00C024CB" w:rsidRDefault="00C024CB" w:rsidP="008F6D6F">
      <w:pPr>
        <w:pStyle w:val="Normal1"/>
        <w:widowControl w:val="0"/>
        <w:ind w:left="435"/>
        <w:jc w:val="both"/>
        <w:rPr>
          <w:sz w:val="20"/>
          <w:szCs w:val="20"/>
        </w:rPr>
      </w:pPr>
    </w:p>
    <w:p w:rsidR="00C024CB" w:rsidRDefault="00C024CB" w:rsidP="008F6D6F">
      <w:pPr>
        <w:pStyle w:val="Normal1"/>
        <w:widowControl w:val="0"/>
        <w:ind w:left="435"/>
        <w:jc w:val="both"/>
        <w:rPr>
          <w:sz w:val="20"/>
          <w:szCs w:val="20"/>
        </w:rPr>
      </w:pPr>
    </w:p>
    <w:p w:rsidR="00C024CB" w:rsidRDefault="00C024CB" w:rsidP="008F6D6F">
      <w:pPr>
        <w:pStyle w:val="Normal1"/>
        <w:widowControl w:val="0"/>
        <w:ind w:left="435"/>
        <w:jc w:val="both"/>
        <w:rPr>
          <w:sz w:val="20"/>
          <w:szCs w:val="20"/>
        </w:rPr>
      </w:pPr>
    </w:p>
    <w:p w:rsidR="00C024CB" w:rsidRPr="00E02679" w:rsidRDefault="00C024CB" w:rsidP="00C024CB">
      <w:pPr>
        <w:widowControl w:val="0"/>
        <w:autoSpaceDE w:val="0"/>
        <w:autoSpaceDN w:val="0"/>
        <w:adjustRightInd w:val="0"/>
        <w:spacing w:before="216" w:after="0" w:line="241" w:lineRule="exact"/>
        <w:ind w:left="3722"/>
        <w:rPr>
          <w:rFonts w:ascii="Arial" w:hAnsi="Arial" w:cs="Arial"/>
          <w:color w:val="000000"/>
          <w:spacing w:val="-5"/>
          <w:sz w:val="20"/>
          <w:szCs w:val="20"/>
        </w:rPr>
      </w:pPr>
      <w:r w:rsidRPr="00E02679">
        <w:rPr>
          <w:rFonts w:ascii="Arial" w:hAnsi="Arial" w:cs="Arial"/>
          <w:color w:val="000000"/>
          <w:spacing w:val="-5"/>
          <w:sz w:val="20"/>
          <w:szCs w:val="20"/>
        </w:rPr>
        <w:t>Ivan Cibák</w:t>
      </w:r>
    </w:p>
    <w:p w:rsidR="00C024CB" w:rsidRDefault="00C024CB" w:rsidP="00B034C7">
      <w:pPr>
        <w:widowControl w:val="0"/>
        <w:autoSpaceDE w:val="0"/>
        <w:autoSpaceDN w:val="0"/>
        <w:adjustRightInd w:val="0"/>
        <w:spacing w:before="19" w:after="0" w:line="241" w:lineRule="exact"/>
        <w:ind w:left="2124" w:firstLine="708"/>
        <w:rPr>
          <w:rFonts w:ascii="Arial" w:hAnsi="Arial" w:cs="Arial"/>
          <w:color w:val="000000"/>
          <w:spacing w:val="-7"/>
          <w:w w:val="95"/>
          <w:sz w:val="20"/>
          <w:szCs w:val="20"/>
        </w:rPr>
      </w:pPr>
      <w:r w:rsidRPr="00E02679">
        <w:rPr>
          <w:rFonts w:ascii="Arial" w:hAnsi="Arial" w:cs="Arial"/>
          <w:color w:val="000000"/>
          <w:spacing w:val="-7"/>
          <w:w w:val="95"/>
          <w:sz w:val="20"/>
          <w:szCs w:val="20"/>
        </w:rPr>
        <w:t>Prezident Slovenskej kanoistiky</w:t>
      </w:r>
    </w:p>
    <w:p w:rsidR="00C024CB" w:rsidRPr="000808BB" w:rsidRDefault="00C024CB" w:rsidP="00B034C7">
      <w:pPr>
        <w:widowControl w:val="0"/>
        <w:autoSpaceDE w:val="0"/>
        <w:autoSpaceDN w:val="0"/>
        <w:adjustRightInd w:val="0"/>
        <w:spacing w:before="19" w:after="0" w:line="241" w:lineRule="exact"/>
        <w:rPr>
          <w:rFonts w:ascii="Arial" w:hAnsi="Arial" w:cs="Arial"/>
          <w:color w:val="000000"/>
          <w:spacing w:val="-7"/>
          <w:w w:val="95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ab/>
        <w:t xml:space="preserve">         </w:t>
      </w:r>
      <w:proofErr w:type="spellStart"/>
      <w:r w:rsidRPr="00E02679">
        <w:rPr>
          <w:rFonts w:ascii="Arial" w:hAnsi="Arial" w:cs="Arial"/>
          <w:color w:val="000000"/>
          <w:spacing w:val="-1"/>
          <w:sz w:val="20"/>
          <w:szCs w:val="20"/>
        </w:rPr>
        <w:t>v.r</w:t>
      </w:r>
      <w:proofErr w:type="spellEnd"/>
      <w:r w:rsidRPr="00E02679">
        <w:rPr>
          <w:rFonts w:ascii="Arial" w:hAnsi="Arial" w:cs="Arial"/>
          <w:color w:val="000000"/>
          <w:spacing w:val="-1"/>
          <w:sz w:val="20"/>
          <w:szCs w:val="20"/>
        </w:rPr>
        <w:t xml:space="preserve">. </w:t>
      </w:r>
    </w:p>
    <w:p w:rsidR="00C024CB" w:rsidRPr="00B13C93" w:rsidRDefault="00C024CB" w:rsidP="008F6D6F">
      <w:pPr>
        <w:pStyle w:val="Normal1"/>
        <w:widowControl w:val="0"/>
        <w:ind w:left="435"/>
        <w:jc w:val="both"/>
        <w:rPr>
          <w:sz w:val="20"/>
          <w:szCs w:val="20"/>
        </w:rPr>
      </w:pPr>
    </w:p>
    <w:sectPr w:rsidR="00C024CB" w:rsidRPr="00B13C93" w:rsidSect="00D147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4AB" w:rsidRDefault="00D204AB">
      <w:r>
        <w:separator/>
      </w:r>
    </w:p>
  </w:endnote>
  <w:endnote w:type="continuationSeparator" w:id="0">
    <w:p w:rsidR="00D204AB" w:rsidRDefault="00D2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4AB" w:rsidRDefault="00D204AB">
      <w:r>
        <w:separator/>
      </w:r>
    </w:p>
  </w:footnote>
  <w:footnote w:type="continuationSeparator" w:id="0">
    <w:p w:rsidR="00D204AB" w:rsidRDefault="00D2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DF" w:rsidRPr="003160D4" w:rsidRDefault="003A0ADF" w:rsidP="003A0ADF">
    <w:pPr>
      <w:pStyle w:val="Hlavika"/>
      <w:rPr>
        <w:rFonts w:ascii="Arial" w:hAnsi="Arial" w:cs="Arial"/>
      </w:rPr>
    </w:pPr>
    <w:r>
      <w:rPr>
        <w:rFonts w:ascii="Arial" w:hAnsi="Arial" w:cs="Arial"/>
        <w:bCs/>
        <w:color w:val="000000"/>
      </w:rPr>
      <w:t xml:space="preserve">Slovenská kanoistika </w:t>
    </w:r>
    <w:proofErr w:type="spellStart"/>
    <w:r>
      <w:rPr>
        <w:rFonts w:ascii="Arial" w:hAnsi="Arial" w:cs="Arial"/>
        <w:bCs/>
        <w:color w:val="000000"/>
      </w:rPr>
      <w:t>o.z</w:t>
    </w:r>
    <w:proofErr w:type="spellEnd"/>
    <w:r>
      <w:rPr>
        <w:rFonts w:ascii="Arial" w:hAnsi="Arial" w:cs="Arial"/>
        <w:bCs/>
        <w:color w:val="000000"/>
      </w:rPr>
      <w:t>.</w:t>
    </w:r>
    <w:r w:rsidRPr="00BA5B32">
      <w:rPr>
        <w:rFonts w:ascii="Arial" w:hAnsi="Arial" w:cs="Arial"/>
        <w:bCs/>
        <w:color w:val="000000"/>
      </w:rPr>
      <w:t xml:space="preserve"> </w:t>
    </w:r>
  </w:p>
  <w:p w:rsidR="003A0ADF" w:rsidRPr="00B13C93" w:rsidRDefault="003A0ADF" w:rsidP="00B13C93">
    <w:pPr>
      <w:pStyle w:val="Hlavika"/>
      <w:rPr>
        <w:rFonts w:ascii="Arial" w:hAnsi="Arial" w:cs="Arial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C9E"/>
    <w:multiLevelType w:val="hybridMultilevel"/>
    <w:tmpl w:val="B89A87CC"/>
    <w:lvl w:ilvl="0" w:tplc="2A0EC0BE">
      <w:numFmt w:val="bullet"/>
      <w:lvlText w:val="-"/>
      <w:lvlJc w:val="left"/>
      <w:pPr>
        <w:tabs>
          <w:tab w:val="num" w:pos="1417"/>
        </w:tabs>
        <w:ind w:left="1417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37C4B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2C102873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307F27B6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)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)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D622078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47762D59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7E4F7BE7"/>
    <w:multiLevelType w:val="multilevel"/>
    <w:tmpl w:val="FFFFFFFF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)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)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)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98"/>
    <w:rsid w:val="000B7DF5"/>
    <w:rsid w:val="00125F0A"/>
    <w:rsid w:val="00130342"/>
    <w:rsid w:val="00130DB4"/>
    <w:rsid w:val="00225335"/>
    <w:rsid w:val="003A0ADF"/>
    <w:rsid w:val="003E6E10"/>
    <w:rsid w:val="00445855"/>
    <w:rsid w:val="0045330E"/>
    <w:rsid w:val="006077F2"/>
    <w:rsid w:val="006216F3"/>
    <w:rsid w:val="00645BDB"/>
    <w:rsid w:val="00692288"/>
    <w:rsid w:val="006D7763"/>
    <w:rsid w:val="0076472E"/>
    <w:rsid w:val="00771EC4"/>
    <w:rsid w:val="007C5914"/>
    <w:rsid w:val="008E04F3"/>
    <w:rsid w:val="008F6D6F"/>
    <w:rsid w:val="009B1A7C"/>
    <w:rsid w:val="009D2EE8"/>
    <w:rsid w:val="00AD6D69"/>
    <w:rsid w:val="00B034C7"/>
    <w:rsid w:val="00B13C93"/>
    <w:rsid w:val="00B41298"/>
    <w:rsid w:val="00B8504D"/>
    <w:rsid w:val="00C024CB"/>
    <w:rsid w:val="00CB77B6"/>
    <w:rsid w:val="00CD6CF9"/>
    <w:rsid w:val="00D14777"/>
    <w:rsid w:val="00D204AB"/>
    <w:rsid w:val="00D47B2F"/>
    <w:rsid w:val="00DC563A"/>
    <w:rsid w:val="00D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95F190-528C-4A96-BA70-CEB617E7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D14777"/>
    <w:pPr>
      <w:spacing w:after="200" w:line="276" w:lineRule="auto"/>
    </w:pPr>
    <w:rPr>
      <w:rFonts w:cs="Calibri"/>
      <w:sz w:val="22"/>
      <w:szCs w:val="22"/>
      <w:lang w:val="sk-SK" w:eastAsia="en-US"/>
    </w:rPr>
  </w:style>
  <w:style w:type="paragraph" w:styleId="Nadpis3">
    <w:name w:val="heading 3"/>
    <w:basedOn w:val="Normal1"/>
    <w:next w:val="Normal1"/>
    <w:link w:val="Nadpis3Char"/>
    <w:uiPriority w:val="99"/>
    <w:qFormat/>
    <w:locked/>
    <w:rsid w:val="00CD6CF9"/>
    <w:pPr>
      <w:keepNext/>
      <w:keepLines/>
      <w:spacing w:before="280" w:after="80"/>
      <w:outlineLvl w:val="2"/>
    </w:pPr>
    <w:rPr>
      <w:b/>
      <w:bCs/>
      <w:color w:val="666666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sid w:val="0076472E"/>
    <w:rPr>
      <w:rFonts w:ascii="Cambria" w:hAnsi="Cambria" w:cs="Cambria"/>
      <w:b/>
      <w:bCs/>
      <w:sz w:val="26"/>
      <w:szCs w:val="26"/>
      <w:lang w:eastAsia="en-US"/>
    </w:rPr>
  </w:style>
  <w:style w:type="paragraph" w:styleId="Normlnywebov">
    <w:name w:val="Normal (Web)"/>
    <w:basedOn w:val="Normlny"/>
    <w:uiPriority w:val="99"/>
    <w:rsid w:val="00B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al1">
    <w:name w:val="Normal1"/>
    <w:uiPriority w:val="99"/>
    <w:rsid w:val="00CD6CF9"/>
    <w:pPr>
      <w:spacing w:line="276" w:lineRule="auto"/>
    </w:pPr>
    <w:rPr>
      <w:rFonts w:ascii="Arial" w:hAnsi="Arial" w:cs="Arial"/>
      <w:color w:val="000000"/>
      <w:sz w:val="22"/>
      <w:szCs w:val="22"/>
      <w:lang w:val="sk-SK" w:eastAsia="sk-SK"/>
    </w:rPr>
  </w:style>
  <w:style w:type="paragraph" w:styleId="Hlavika">
    <w:name w:val="header"/>
    <w:basedOn w:val="Normlny"/>
    <w:link w:val="HlavikaChar"/>
    <w:unhideWhenUsed/>
    <w:rsid w:val="003A0A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A0ADF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A0AD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A0AD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A6C0-A138-4121-9BB1-5F5E6779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Názov účtovnej jednotky</vt:lpstr>
      <vt:lpstr>Názov účtovnej jednotky</vt:lpstr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účtovnej jednotky</dc:title>
  <dc:subject/>
  <dc:creator>Luboš</dc:creator>
  <cp:keywords/>
  <dc:description/>
  <cp:lastModifiedBy>Boris</cp:lastModifiedBy>
  <cp:revision>2</cp:revision>
  <dcterms:created xsi:type="dcterms:W3CDTF">2017-02-10T14:26:00Z</dcterms:created>
  <dcterms:modified xsi:type="dcterms:W3CDTF">2017-02-10T14:26:00Z</dcterms:modified>
</cp:coreProperties>
</file>